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Clearvue 封片机仪器操作规程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1. 每日启动之时，在接通电源之前抬起“盖玻片贮存槽”。</w:t>
      </w:r>
      <w:bookmarkStart w:id="0" w:name="_GoBack"/>
      <w:bookmarkEnd w:id="0"/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2. 为“涂胶头清洗台”加满二甲苯。用浸满二甲苯的布擦拭清洗台的顶部。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3. 检查盖玻片贮存槽中的“ 盖玻片” 数量，必要时进行更换 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4. 检查“封固胶”的液面，必要时加满 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5. 用一块浸满二甲苯的湿布擦拭“盖玻片 吸盘”，确保“吸盘”干净无碎屑。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必要时进更换。确保“吸盘”在使用之前保持干燥 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 xml:space="preserve">6. 检查“夹持器往返活动板” </w:t>
      </w:r>
      <w:r>
        <w:rPr>
          <w:rFonts w:hint="eastAsia" w:ascii="微软雅黑" w:hAnsi="微软雅黑" w:eastAsia="微软雅黑"/>
          <w:sz w:val="20"/>
          <w:szCs w:val="20"/>
        </w:rPr>
        <w:t>，</w:t>
      </w:r>
      <w:r>
        <w:rPr>
          <w:rFonts w:ascii="微软雅黑" w:hAnsi="微软雅黑" w:eastAsia="微软雅黑"/>
          <w:sz w:val="20"/>
          <w:szCs w:val="20"/>
        </w:rPr>
        <w:t>如果需要请清洁。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7. 清洗系统 3 次。清洗系统之前抬起盖玻片贮存槽。设备进入备用状态。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8. 把捞好组织的玻片从玻片架底部正确插入，有组织的一面向上（沿箭头方向）。把玻片保护栏放置到关闭位置。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1532890</wp:posOffset>
            </wp:positionH>
            <wp:positionV relativeFrom="page">
              <wp:posOffset>5612765</wp:posOffset>
            </wp:positionV>
            <wp:extent cx="1473200" cy="13208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3808730</wp:posOffset>
            </wp:positionH>
            <wp:positionV relativeFrom="page">
              <wp:posOffset>5600065</wp:posOffset>
            </wp:positionV>
            <wp:extent cx="1435100" cy="1358900"/>
            <wp:effectExtent l="0" t="0" r="12700" b="127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 w:val="20"/>
          <w:szCs w:val="20"/>
        </w:rPr>
        <w:t>9. 打开装载门，正确装载玻片架到装载轨道上。关闭装载门，封片机将自动运行。</w:t>
      </w:r>
    </w:p>
    <w:p>
      <w:pPr>
        <w:rPr>
          <w:rFonts w:ascii="微软雅黑" w:hAnsi="微软雅黑" w:eastAsia="微软雅黑"/>
          <w:sz w:val="20"/>
          <w:szCs w:val="20"/>
        </w:rPr>
      </w:pPr>
    </w:p>
    <w:p>
      <w:pPr>
        <w:rPr>
          <w:rFonts w:ascii="微软雅黑" w:hAnsi="微软雅黑" w:eastAsia="微软雅黑"/>
          <w:sz w:val="20"/>
          <w:szCs w:val="20"/>
        </w:rPr>
      </w:pP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注意：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在装载载玻片篮之前，确保“载玻片护栏”已关闭。 确保玻片篮上的“方向箭头”指向上方。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10. 封片结束后，设备会发出声音提示，打开卸载门，取出玻片架。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11. 关闭 ClearVue 自动盖片机: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①</w:t>
      </w:r>
      <w:r>
        <w:rPr>
          <w:rFonts w:ascii="微软雅黑" w:hAnsi="微软雅黑" w:eastAsia="微软雅黑"/>
          <w:sz w:val="20"/>
          <w:szCs w:val="20"/>
        </w:rPr>
        <w:t>确保仪器内没有任何“ 玻片架” 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②</w:t>
      </w:r>
      <w:r>
        <w:rPr>
          <w:rFonts w:ascii="微软雅黑" w:hAnsi="微软雅黑" w:eastAsia="微软雅黑"/>
          <w:sz w:val="20"/>
          <w:szCs w:val="20"/>
        </w:rPr>
        <w:t>确保“涂胶头”位于涂胶头清洗台内。</w:t>
      </w:r>
    </w:p>
    <w:p>
      <w:pPr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③</w:t>
      </w:r>
      <w:r>
        <w:rPr>
          <w:rFonts w:ascii="微软雅黑" w:hAnsi="微软雅黑" w:eastAsia="微软雅黑"/>
          <w:sz w:val="20"/>
          <w:szCs w:val="20"/>
        </w:rPr>
        <w:t>将主电源开关切换至关闭“ O”位置。请勿</w:t>
      </w:r>
      <w:r>
        <w:rPr>
          <w:rFonts w:ascii="微软雅黑" w:hAnsi="微软雅黑" w:eastAsia="微软雅黑"/>
          <w:b/>
          <w:sz w:val="20"/>
          <w:szCs w:val="20"/>
        </w:rPr>
        <w:t>关闭电池隔离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Univers LT Std 47 Cn L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2OWE2ZGIwMjQ4ZWM1MmZkYzEwMDA4MDBmYThmMWMifQ=="/>
  </w:docVars>
  <w:rsids>
    <w:rsidRoot w:val="003178C9"/>
    <w:rsid w:val="001E0608"/>
    <w:rsid w:val="003178C9"/>
    <w:rsid w:val="005511E9"/>
    <w:rsid w:val="006C28F2"/>
    <w:rsid w:val="00885831"/>
    <w:rsid w:val="009E4F71"/>
    <w:rsid w:val="0D7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Univers LT Std 47 Cn Lt" w:hAnsi="Univers LT Std 47 Cn Lt"/>
      <w:b/>
      <w:sz w:val="18"/>
    </w:rPr>
  </w:style>
  <w:style w:type="character" w:customStyle="1" w:styleId="7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2022-10-31T09:24:00Z</dcterms:created>
  <dc:creator>wang jie</dc:creator>
  <cp:lastModifiedBy>浪漫间谍</cp:lastModifiedBy>
  <dcterms:modified xsi:type="dcterms:W3CDTF">2024-02-28T09:01:07Z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174DAC8DD42842F0B9509DE2F98E5E5D_13</vt:lpwstr>
  </property>
</Properties>
</file>